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1D0FA" w14:textId="77777777" w:rsidR="00FF2F66" w:rsidRDefault="00FF2F66" w:rsidP="00FF2F66">
      <w:pPr>
        <w:tabs>
          <w:tab w:val="left" w:pos="2880"/>
          <w:tab w:val="left" w:pos="2970"/>
          <w:tab w:val="center" w:pos="4680"/>
          <w:tab w:val="right" w:pos="9360"/>
        </w:tabs>
        <w:spacing w:after="0" w:line="240" w:lineRule="auto"/>
        <w:ind w:firstLine="2970"/>
        <w:rPr>
          <w:b/>
          <w:bCs/>
          <w:i/>
          <w:iCs/>
          <w:sz w:val="18"/>
          <w:szCs w:val="18"/>
          <w:lang w:val="en-GB" w:eastAsia="en-GB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BD24AB7" wp14:editId="7FF59381">
            <wp:simplePos x="0" y="0"/>
            <wp:positionH relativeFrom="column">
              <wp:posOffset>80645</wp:posOffset>
            </wp:positionH>
            <wp:positionV relativeFrom="paragraph">
              <wp:posOffset>4445</wp:posOffset>
            </wp:positionV>
            <wp:extent cx="962025" cy="7715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225945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2134100" wp14:editId="62CD7B06">
            <wp:simplePos x="0" y="0"/>
            <wp:positionH relativeFrom="column">
              <wp:posOffset>1052195</wp:posOffset>
            </wp:positionH>
            <wp:positionV relativeFrom="paragraph">
              <wp:posOffset>3810</wp:posOffset>
            </wp:positionV>
            <wp:extent cx="752475" cy="771525"/>
            <wp:effectExtent l="0" t="0" r="9525" b="9525"/>
            <wp:wrapNone/>
            <wp:docPr id="1" name="Picture 1" descr="Octavian G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ctavian Gog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bCs/>
          <w:i/>
          <w:iCs/>
          <w:sz w:val="18"/>
          <w:szCs w:val="18"/>
          <w:lang w:val="en-GB" w:eastAsia="en-GB"/>
        </w:rPr>
        <w:t>Şcoala</w:t>
      </w:r>
      <w:proofErr w:type="spellEnd"/>
      <w:r>
        <w:rPr>
          <w:b/>
          <w:bCs/>
          <w:i/>
          <w:iCs/>
          <w:sz w:val="18"/>
          <w:szCs w:val="18"/>
          <w:lang w:val="en-GB" w:eastAsia="en-GB"/>
        </w:rPr>
        <w:t xml:space="preserve"> Gimnazială „Octavian Goga” </w:t>
      </w:r>
      <w:proofErr w:type="spellStart"/>
      <w:r>
        <w:rPr>
          <w:b/>
          <w:bCs/>
          <w:i/>
          <w:iCs/>
          <w:sz w:val="18"/>
          <w:szCs w:val="18"/>
          <w:lang w:val="en-GB" w:eastAsia="en-GB"/>
        </w:rPr>
        <w:t>Rășinari</w:t>
      </w:r>
      <w:proofErr w:type="spellEnd"/>
    </w:p>
    <w:p w14:paraId="346AAAB6" w14:textId="77777777" w:rsidR="00FF2F66" w:rsidRDefault="00FF2F66" w:rsidP="00FF2F66">
      <w:pPr>
        <w:tabs>
          <w:tab w:val="left" w:pos="2880"/>
          <w:tab w:val="left" w:pos="2970"/>
          <w:tab w:val="center" w:pos="4680"/>
          <w:tab w:val="right" w:pos="9360"/>
        </w:tabs>
        <w:spacing w:after="0" w:line="240" w:lineRule="auto"/>
        <w:ind w:firstLine="2970"/>
        <w:rPr>
          <w:b/>
          <w:bCs/>
          <w:i/>
          <w:iCs/>
          <w:sz w:val="18"/>
          <w:szCs w:val="18"/>
          <w:lang w:val="en-GB" w:eastAsia="en-GB"/>
        </w:rPr>
      </w:pPr>
      <w:r>
        <w:rPr>
          <w:b/>
          <w:bCs/>
          <w:i/>
          <w:iCs/>
          <w:sz w:val="18"/>
          <w:szCs w:val="18"/>
          <w:lang w:val="en-GB" w:eastAsia="en-GB"/>
        </w:rPr>
        <w:t>ȘCOALA BUCURIEI</w:t>
      </w:r>
    </w:p>
    <w:p w14:paraId="7B23E22D" w14:textId="77777777" w:rsidR="00FF2F66" w:rsidRPr="00465881" w:rsidRDefault="00FF2F66" w:rsidP="00FF2F66">
      <w:pPr>
        <w:tabs>
          <w:tab w:val="left" w:pos="2880"/>
          <w:tab w:val="left" w:pos="2970"/>
          <w:tab w:val="center" w:pos="4680"/>
          <w:tab w:val="right" w:pos="9360"/>
        </w:tabs>
        <w:spacing w:after="0" w:line="240" w:lineRule="auto"/>
        <w:ind w:firstLine="2970"/>
        <w:rPr>
          <w:b/>
          <w:bCs/>
          <w:i/>
          <w:iCs/>
          <w:sz w:val="18"/>
          <w:szCs w:val="18"/>
          <w:lang w:val="pt-BR" w:eastAsia="en-GB"/>
        </w:rPr>
      </w:pPr>
      <w:r w:rsidRPr="00465881">
        <w:rPr>
          <w:b/>
          <w:i/>
          <w:iCs/>
          <w:sz w:val="18"/>
          <w:szCs w:val="18"/>
          <w:lang w:val="pt-BR" w:eastAsia="en-GB"/>
        </w:rPr>
        <w:t>Răşinari, jud. Sibiu, str. Emil Cioran nr. 1512</w:t>
      </w:r>
    </w:p>
    <w:p w14:paraId="2AA8E54A" w14:textId="77777777" w:rsidR="00FF2F66" w:rsidRDefault="00FF2F66" w:rsidP="00FF2F66">
      <w:pPr>
        <w:tabs>
          <w:tab w:val="left" w:pos="2880"/>
          <w:tab w:val="left" w:pos="2970"/>
          <w:tab w:val="center" w:pos="4680"/>
          <w:tab w:val="right" w:pos="9360"/>
        </w:tabs>
        <w:spacing w:after="0" w:line="240" w:lineRule="auto"/>
        <w:ind w:firstLine="2970"/>
        <w:rPr>
          <w:b/>
          <w:bCs/>
          <w:i/>
          <w:iCs/>
          <w:sz w:val="18"/>
          <w:szCs w:val="18"/>
          <w:lang w:val="en-GB" w:eastAsia="en-GB"/>
        </w:rPr>
      </w:pPr>
      <w:proofErr w:type="spellStart"/>
      <w:r>
        <w:rPr>
          <w:i/>
          <w:iCs/>
          <w:sz w:val="18"/>
          <w:szCs w:val="18"/>
          <w:lang w:val="en-GB" w:eastAsia="en-GB"/>
        </w:rPr>
        <w:t>telefon</w:t>
      </w:r>
      <w:proofErr w:type="spellEnd"/>
      <w:r>
        <w:rPr>
          <w:i/>
          <w:iCs/>
          <w:sz w:val="18"/>
          <w:szCs w:val="18"/>
          <w:lang w:val="en-GB" w:eastAsia="en-GB"/>
        </w:rPr>
        <w:t>/ fax: +40 269 557 245</w:t>
      </w:r>
    </w:p>
    <w:p w14:paraId="2C7114FC" w14:textId="77777777" w:rsidR="00FF2F66" w:rsidRDefault="00FF2F66" w:rsidP="00FF2F66">
      <w:pPr>
        <w:tabs>
          <w:tab w:val="left" w:pos="2880"/>
          <w:tab w:val="left" w:pos="2970"/>
          <w:tab w:val="center" w:pos="4680"/>
          <w:tab w:val="right" w:pos="9360"/>
        </w:tabs>
        <w:spacing w:after="0" w:line="240" w:lineRule="auto"/>
        <w:ind w:firstLine="2970"/>
        <w:rPr>
          <w:b/>
          <w:bCs/>
          <w:i/>
          <w:iCs/>
          <w:sz w:val="18"/>
          <w:szCs w:val="18"/>
          <w:lang w:val="en-GB" w:eastAsia="en-GB"/>
        </w:rPr>
      </w:pPr>
      <w:r>
        <w:rPr>
          <w:i/>
          <w:iCs/>
          <w:sz w:val="18"/>
          <w:szCs w:val="18"/>
          <w:lang w:val="en-GB" w:eastAsia="en-GB"/>
        </w:rPr>
        <w:t xml:space="preserve">email: </w:t>
      </w:r>
      <w:hyperlink r:id="rId9" w:history="1">
        <w:r>
          <w:rPr>
            <w:rStyle w:val="Hyperlink"/>
            <w:i/>
            <w:iCs/>
            <w:sz w:val="18"/>
            <w:szCs w:val="18"/>
            <w:lang w:val="en-GB" w:eastAsia="en-GB"/>
          </w:rPr>
          <w:t>scoala_goga_rasinari@yahoo.com</w:t>
        </w:r>
      </w:hyperlink>
    </w:p>
    <w:p w14:paraId="093EDDDE" w14:textId="77777777" w:rsidR="00FF2F66" w:rsidRDefault="00FF2F66" w:rsidP="00FF2F66">
      <w:pPr>
        <w:tabs>
          <w:tab w:val="left" w:pos="2880"/>
          <w:tab w:val="left" w:pos="2970"/>
          <w:tab w:val="center" w:pos="4680"/>
          <w:tab w:val="right" w:pos="9360"/>
        </w:tabs>
        <w:spacing w:after="0" w:line="240" w:lineRule="auto"/>
        <w:ind w:firstLine="2970"/>
        <w:rPr>
          <w:i/>
          <w:iCs/>
          <w:color w:val="0563C1"/>
          <w:sz w:val="18"/>
          <w:szCs w:val="18"/>
          <w:u w:val="single"/>
          <w:lang w:val="en-GB" w:eastAsia="en-GB"/>
        </w:rPr>
      </w:pPr>
      <w:r>
        <w:rPr>
          <w:i/>
          <w:iCs/>
          <w:sz w:val="18"/>
          <w:szCs w:val="18"/>
          <w:lang w:val="en-GB" w:eastAsia="en-GB"/>
        </w:rPr>
        <w:t xml:space="preserve">website: </w:t>
      </w:r>
      <w:hyperlink r:id="rId10" w:history="1">
        <w:r>
          <w:rPr>
            <w:rStyle w:val="Hyperlink"/>
            <w:i/>
            <w:iCs/>
            <w:color w:val="0563C1"/>
            <w:sz w:val="18"/>
            <w:szCs w:val="18"/>
            <w:lang w:val="en-GB" w:eastAsia="en-GB"/>
          </w:rPr>
          <w:t>https://scoala-goga-rasinari7.webnode.ro</w:t>
        </w:r>
      </w:hyperlink>
    </w:p>
    <w:p w14:paraId="3B73C15A" w14:textId="77777777" w:rsidR="00FF2F66" w:rsidRDefault="00FF2F66" w:rsidP="00FF2F66">
      <w:pPr>
        <w:spacing w:after="0" w:line="259" w:lineRule="auto"/>
        <w:ind w:left="0" w:firstLine="0"/>
        <w:jc w:val="center"/>
        <w:rPr>
          <w:b/>
          <w:color w:val="auto"/>
          <w:sz w:val="22"/>
        </w:rPr>
      </w:pPr>
    </w:p>
    <w:p w14:paraId="2B9104C3" w14:textId="556C6BE3" w:rsidR="00DC319E" w:rsidRPr="003C511D" w:rsidRDefault="0040209C" w:rsidP="00FF2F66">
      <w:pPr>
        <w:spacing w:after="0" w:line="259" w:lineRule="auto"/>
        <w:ind w:left="0" w:firstLine="0"/>
        <w:jc w:val="center"/>
        <w:rPr>
          <w:color w:val="auto"/>
        </w:rPr>
      </w:pPr>
      <w:r w:rsidRPr="003C511D">
        <w:rPr>
          <w:b/>
          <w:color w:val="auto"/>
          <w:sz w:val="22"/>
        </w:rPr>
        <w:t>BURSE ȘCOLARE</w:t>
      </w:r>
    </w:p>
    <w:p w14:paraId="79364F84" w14:textId="054492B7" w:rsidR="00DC319E" w:rsidRPr="003C511D" w:rsidRDefault="0040209C" w:rsidP="003C511D">
      <w:pPr>
        <w:spacing w:after="0" w:line="259" w:lineRule="auto"/>
        <w:ind w:left="66" w:firstLine="0"/>
        <w:jc w:val="center"/>
        <w:rPr>
          <w:color w:val="auto"/>
        </w:rPr>
      </w:pPr>
      <w:r w:rsidRPr="003C511D">
        <w:rPr>
          <w:b/>
          <w:color w:val="auto"/>
          <w:sz w:val="22"/>
        </w:rPr>
        <w:t xml:space="preserve">2025-2026 </w:t>
      </w:r>
      <w:r w:rsidRPr="003C511D">
        <w:rPr>
          <w:rFonts w:ascii="Calibri" w:eastAsia="Calibri" w:hAnsi="Calibri" w:cs="Calibri"/>
          <w:b/>
          <w:color w:val="auto"/>
          <w:sz w:val="22"/>
        </w:rPr>
        <w:t xml:space="preserve"> </w:t>
      </w:r>
    </w:p>
    <w:p w14:paraId="339582A6" w14:textId="74B4F29A" w:rsidR="00DC319E" w:rsidRPr="003C511D" w:rsidRDefault="0040209C">
      <w:pPr>
        <w:spacing w:after="173" w:line="259" w:lineRule="auto"/>
        <w:ind w:left="112" w:firstLine="0"/>
        <w:jc w:val="center"/>
        <w:rPr>
          <w:color w:val="auto"/>
        </w:rPr>
      </w:pPr>
      <w:r w:rsidRPr="003C511D">
        <w:rPr>
          <w:rFonts w:ascii="Calibri" w:eastAsia="Calibri" w:hAnsi="Calibri" w:cs="Calibri"/>
          <w:b/>
          <w:color w:val="auto"/>
          <w:sz w:val="22"/>
        </w:rPr>
        <w:t xml:space="preserve"> </w:t>
      </w:r>
      <w:r w:rsidR="00273C3A">
        <w:rPr>
          <w:rFonts w:ascii="Calibri" w:eastAsia="Calibri" w:hAnsi="Calibri" w:cs="Calibri"/>
          <w:b/>
          <w:color w:val="auto"/>
          <w:sz w:val="22"/>
        </w:rPr>
        <w:t>(</w:t>
      </w:r>
      <w:r w:rsidR="00273C3A" w:rsidRPr="00273C3A">
        <w:rPr>
          <w:rFonts w:ascii="Calibri" w:eastAsia="Calibri" w:hAnsi="Calibri" w:cs="Calibri"/>
          <w:b/>
          <w:color w:val="auto"/>
          <w:sz w:val="22"/>
          <w:u w:val="single"/>
        </w:rPr>
        <w:t>Termen predare dosare 1 octombrie 2025</w:t>
      </w:r>
      <w:r w:rsidR="00273C3A">
        <w:rPr>
          <w:rFonts w:ascii="Calibri" w:eastAsia="Calibri" w:hAnsi="Calibri" w:cs="Calibri"/>
          <w:b/>
          <w:color w:val="auto"/>
          <w:sz w:val="22"/>
        </w:rPr>
        <w:t>)</w:t>
      </w:r>
    </w:p>
    <w:p w14:paraId="707B0437" w14:textId="5A7D7860" w:rsidR="00DC319E" w:rsidRPr="003C511D" w:rsidRDefault="0040209C" w:rsidP="008E3A08">
      <w:pPr>
        <w:ind w:left="0" w:firstLine="0"/>
        <w:rPr>
          <w:color w:val="auto"/>
        </w:rPr>
      </w:pPr>
      <w:r w:rsidRPr="003C511D">
        <w:rPr>
          <w:color w:val="auto"/>
        </w:rPr>
        <w:t xml:space="preserve">    În anul școlar </w:t>
      </w:r>
      <w:r w:rsidRPr="003C511D">
        <w:rPr>
          <w:b/>
          <w:color w:val="auto"/>
        </w:rPr>
        <w:t>2025-2026</w:t>
      </w:r>
      <w:r w:rsidRPr="003C511D">
        <w:rPr>
          <w:color w:val="auto"/>
        </w:rPr>
        <w:t xml:space="preserve"> acordarea burselor școlare se face conform </w:t>
      </w:r>
      <w:r w:rsidRPr="003C511D">
        <w:rPr>
          <w:b/>
          <w:color w:val="auto"/>
        </w:rPr>
        <w:t>HG nr. 732/04.09.2025</w:t>
      </w:r>
      <w:r w:rsidRPr="003C511D">
        <w:rPr>
          <w:color w:val="auto"/>
        </w:rPr>
        <w:t xml:space="preserve">- pentru aprobarea Metodologiei-cadru de acordare a burselor și cuantumul acestora. </w:t>
      </w:r>
    </w:p>
    <w:p w14:paraId="3A5DA18D" w14:textId="77777777" w:rsidR="00DC319E" w:rsidRPr="003C511D" w:rsidRDefault="0040209C">
      <w:pPr>
        <w:numPr>
          <w:ilvl w:val="0"/>
          <w:numId w:val="1"/>
        </w:numPr>
        <w:spacing w:after="0" w:line="259" w:lineRule="auto"/>
        <w:ind w:hanging="360"/>
        <w:rPr>
          <w:color w:val="auto"/>
        </w:rPr>
      </w:pPr>
      <w:r w:rsidRPr="003C511D">
        <w:rPr>
          <w:b/>
          <w:color w:val="auto"/>
        </w:rPr>
        <w:t xml:space="preserve">Burse de merit </w:t>
      </w:r>
    </w:p>
    <w:p w14:paraId="350B6388" w14:textId="77777777" w:rsidR="00DC319E" w:rsidRPr="003C511D" w:rsidRDefault="0040209C">
      <w:pPr>
        <w:numPr>
          <w:ilvl w:val="0"/>
          <w:numId w:val="1"/>
        </w:numPr>
        <w:spacing w:after="0" w:line="259" w:lineRule="auto"/>
        <w:ind w:hanging="360"/>
        <w:rPr>
          <w:color w:val="auto"/>
        </w:rPr>
      </w:pPr>
      <w:r w:rsidRPr="003C511D">
        <w:rPr>
          <w:b/>
          <w:color w:val="auto"/>
        </w:rPr>
        <w:t xml:space="preserve">Burse sociale </w:t>
      </w:r>
    </w:p>
    <w:p w14:paraId="10F632EC" w14:textId="77777777" w:rsidR="00DC319E" w:rsidRPr="003C511D" w:rsidRDefault="0040209C">
      <w:pPr>
        <w:numPr>
          <w:ilvl w:val="0"/>
          <w:numId w:val="1"/>
        </w:numPr>
        <w:spacing w:after="0" w:line="259" w:lineRule="auto"/>
        <w:ind w:hanging="360"/>
        <w:rPr>
          <w:color w:val="auto"/>
        </w:rPr>
      </w:pPr>
      <w:r w:rsidRPr="003C511D">
        <w:rPr>
          <w:b/>
          <w:color w:val="auto"/>
        </w:rPr>
        <w:t xml:space="preserve">Burse pentru mame minore </w:t>
      </w:r>
    </w:p>
    <w:p w14:paraId="02B53C5C" w14:textId="1A7FEC05" w:rsidR="00DC319E" w:rsidRPr="003C511D" w:rsidRDefault="00DC319E">
      <w:pPr>
        <w:spacing w:after="0" w:line="259" w:lineRule="auto"/>
        <w:ind w:left="720" w:firstLine="0"/>
        <w:rPr>
          <w:color w:val="auto"/>
        </w:rPr>
      </w:pPr>
    </w:p>
    <w:tbl>
      <w:tblPr>
        <w:tblStyle w:val="TableGrid"/>
        <w:tblW w:w="9064" w:type="dxa"/>
        <w:tblInd w:w="488" w:type="dxa"/>
        <w:tblCellMar>
          <w:top w:w="5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66"/>
        <w:gridCol w:w="3682"/>
        <w:gridCol w:w="3546"/>
        <w:gridCol w:w="1270"/>
      </w:tblGrid>
      <w:tr w:rsidR="003C511D" w:rsidRPr="003C511D" w14:paraId="61DB646C" w14:textId="77777777">
        <w:trPr>
          <w:trHeight w:val="5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40A7" w14:textId="77777777" w:rsidR="00DC319E" w:rsidRPr="003C511D" w:rsidRDefault="0040209C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3C511D">
              <w:rPr>
                <w:b/>
                <w:color w:val="auto"/>
                <w:sz w:val="20"/>
              </w:rPr>
              <w:t xml:space="preserve">Nr. Crt. 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3F75" w14:textId="77777777" w:rsidR="00DC319E" w:rsidRPr="003C511D" w:rsidRDefault="0040209C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3C511D">
              <w:rPr>
                <w:b/>
                <w:color w:val="auto"/>
                <w:sz w:val="20"/>
              </w:rPr>
              <w:t xml:space="preserve">TIPUL BURSEI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2E6B" w14:textId="77777777" w:rsidR="00DC319E" w:rsidRPr="003C511D" w:rsidRDefault="0040209C">
            <w:pPr>
              <w:spacing w:after="0" w:line="259" w:lineRule="auto"/>
              <w:ind w:left="26" w:firstLine="0"/>
              <w:rPr>
                <w:color w:val="auto"/>
              </w:rPr>
            </w:pPr>
            <w:r w:rsidRPr="003C511D">
              <w:rPr>
                <w:b/>
                <w:color w:val="auto"/>
                <w:sz w:val="20"/>
              </w:rPr>
              <w:t xml:space="preserve">VALOARE </w:t>
            </w:r>
          </w:p>
          <w:p w14:paraId="02967A38" w14:textId="77777777" w:rsidR="00DC319E" w:rsidRPr="003C511D" w:rsidRDefault="0040209C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3C511D">
              <w:rPr>
                <w:b/>
                <w:color w:val="auto"/>
                <w:sz w:val="20"/>
              </w:rPr>
              <w:t xml:space="preserve">(lei) </w:t>
            </w:r>
          </w:p>
        </w:tc>
      </w:tr>
      <w:tr w:rsidR="003C511D" w:rsidRPr="003C511D" w14:paraId="007D9B03" w14:textId="77777777">
        <w:trPr>
          <w:trHeight w:val="4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7847" w14:textId="77777777" w:rsidR="00DC319E" w:rsidRPr="003C511D" w:rsidRDefault="0040209C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3C511D">
              <w:rPr>
                <w:b/>
                <w:color w:val="auto"/>
                <w:sz w:val="20"/>
              </w:rPr>
              <w:t xml:space="preserve">1. 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FBA2" w14:textId="77777777" w:rsidR="00DC319E" w:rsidRPr="003C511D" w:rsidRDefault="0040209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C511D">
              <w:rPr>
                <w:b/>
                <w:color w:val="auto"/>
                <w:sz w:val="20"/>
              </w:rPr>
              <w:t xml:space="preserve">BURSA DE MERIT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4666" w14:textId="77777777" w:rsidR="00DC319E" w:rsidRPr="003C511D" w:rsidRDefault="0040209C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3C511D">
              <w:rPr>
                <w:b/>
                <w:color w:val="auto"/>
                <w:sz w:val="20"/>
              </w:rPr>
              <w:t xml:space="preserve">450 </w:t>
            </w:r>
          </w:p>
        </w:tc>
      </w:tr>
      <w:tr w:rsidR="003C511D" w:rsidRPr="003C511D" w14:paraId="2CF2408B" w14:textId="77777777">
        <w:trPr>
          <w:trHeight w:val="24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08167" w14:textId="77777777" w:rsidR="00DC319E" w:rsidRPr="003C511D" w:rsidRDefault="0040209C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3C511D">
              <w:rPr>
                <w:b/>
                <w:color w:val="auto"/>
                <w:sz w:val="20"/>
              </w:rPr>
              <w:t xml:space="preserve">2. 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138EB" w14:textId="77777777" w:rsidR="00DC319E" w:rsidRPr="003C511D" w:rsidRDefault="0040209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C511D">
              <w:rPr>
                <w:b/>
                <w:color w:val="auto"/>
                <w:sz w:val="20"/>
              </w:rPr>
              <w:t xml:space="preserve">BURSA SOCIALĂ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4EFC" w14:textId="77777777" w:rsidR="00DC319E" w:rsidRPr="003C511D" w:rsidRDefault="0040209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C511D">
              <w:rPr>
                <w:b/>
                <w:color w:val="auto"/>
                <w:sz w:val="20"/>
              </w:rPr>
              <w:t xml:space="preserve">VENIT 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FFB8E" w14:textId="77777777" w:rsidR="00DC319E" w:rsidRPr="003C511D" w:rsidRDefault="0040209C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3C511D">
              <w:rPr>
                <w:b/>
                <w:color w:val="auto"/>
                <w:sz w:val="20"/>
              </w:rPr>
              <w:t xml:space="preserve">300 </w:t>
            </w:r>
          </w:p>
        </w:tc>
      </w:tr>
      <w:tr w:rsidR="003C511D" w:rsidRPr="003C511D" w14:paraId="28475226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A2D2AF" w14:textId="77777777" w:rsidR="00DC319E" w:rsidRPr="003C511D" w:rsidRDefault="00DC319E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797AA2" w14:textId="77777777" w:rsidR="00DC319E" w:rsidRPr="003C511D" w:rsidRDefault="00DC319E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8ABE" w14:textId="77777777" w:rsidR="00DC319E" w:rsidRPr="003C511D" w:rsidRDefault="0040209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C511D">
              <w:rPr>
                <w:b/>
                <w:color w:val="auto"/>
                <w:sz w:val="20"/>
              </w:rPr>
              <w:t xml:space="preserve">ORFANI/PROTECȚIE </w:t>
            </w:r>
          </w:p>
          <w:p w14:paraId="4F717875" w14:textId="77777777" w:rsidR="00DC319E" w:rsidRPr="003C511D" w:rsidRDefault="0040209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C511D">
              <w:rPr>
                <w:b/>
                <w:color w:val="auto"/>
                <w:sz w:val="20"/>
              </w:rPr>
              <w:t xml:space="preserve">SOCIALĂ/PLASAMENT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270DC0" w14:textId="77777777" w:rsidR="00DC319E" w:rsidRPr="003C511D" w:rsidRDefault="00DC319E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3C511D" w:rsidRPr="003C511D" w14:paraId="47BF62D8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35A6" w14:textId="77777777" w:rsidR="00DC319E" w:rsidRPr="003C511D" w:rsidRDefault="00DC319E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03D6" w14:textId="77777777" w:rsidR="00DC319E" w:rsidRPr="003C511D" w:rsidRDefault="00DC319E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FD1C" w14:textId="77777777" w:rsidR="00DC319E" w:rsidRPr="003C511D" w:rsidRDefault="0040209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C511D">
              <w:rPr>
                <w:b/>
                <w:color w:val="auto"/>
                <w:sz w:val="20"/>
              </w:rPr>
              <w:t xml:space="preserve">MEDICALĂ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093F" w14:textId="77777777" w:rsidR="00DC319E" w:rsidRPr="003C511D" w:rsidRDefault="00DC319E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3C511D" w:rsidRPr="003C511D" w14:paraId="7A68EF1C" w14:textId="77777777">
        <w:trPr>
          <w:trHeight w:val="4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D1B6" w14:textId="77777777" w:rsidR="00DC319E" w:rsidRPr="003C511D" w:rsidRDefault="0040209C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3C511D">
              <w:rPr>
                <w:b/>
                <w:color w:val="auto"/>
                <w:sz w:val="20"/>
              </w:rPr>
              <w:t xml:space="preserve">3.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F367" w14:textId="77777777" w:rsidR="00DC319E" w:rsidRPr="003C511D" w:rsidRDefault="0040209C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3C511D">
              <w:rPr>
                <w:b/>
                <w:color w:val="auto"/>
                <w:sz w:val="20"/>
              </w:rPr>
              <w:t xml:space="preserve">BURSA PENTRU MAMELE MINORE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B0C6" w14:textId="77777777" w:rsidR="00DC319E" w:rsidRPr="003C511D" w:rsidRDefault="0040209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C511D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8D9A" w14:textId="77777777" w:rsidR="00DC319E" w:rsidRPr="003C511D" w:rsidRDefault="0040209C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3C511D">
              <w:rPr>
                <w:b/>
                <w:color w:val="auto"/>
                <w:sz w:val="20"/>
              </w:rPr>
              <w:t xml:space="preserve">700 </w:t>
            </w:r>
          </w:p>
        </w:tc>
      </w:tr>
    </w:tbl>
    <w:p w14:paraId="6F89043B" w14:textId="77777777" w:rsidR="00273C3A" w:rsidRDefault="0040209C" w:rsidP="00273C3A">
      <w:pPr>
        <w:pStyle w:val="Default"/>
      </w:pPr>
      <w:r>
        <w:rPr>
          <w:rFonts w:ascii="Calibri" w:eastAsia="Calibri" w:hAnsi="Calibri" w:cs="Calibri"/>
          <w:sz w:val="22"/>
        </w:rPr>
        <w:t xml:space="preserve"> </w:t>
      </w:r>
    </w:p>
    <w:p w14:paraId="76742DA9" w14:textId="77777777" w:rsidR="00273C3A" w:rsidRPr="00273C3A" w:rsidRDefault="00273C3A" w:rsidP="00273C3A">
      <w:pPr>
        <w:pStyle w:val="Default"/>
        <w:rPr>
          <w:lang w:val="pt-BR"/>
        </w:rPr>
      </w:pPr>
      <w:r w:rsidRPr="00273C3A">
        <w:rPr>
          <w:lang w:val="pt-BR"/>
        </w:rPr>
        <w:t xml:space="preserve"> </w:t>
      </w:r>
    </w:p>
    <w:p w14:paraId="6208B1B1" w14:textId="77777777" w:rsidR="00273C3A" w:rsidRPr="00273C3A" w:rsidRDefault="00273C3A" w:rsidP="00273C3A">
      <w:pPr>
        <w:pStyle w:val="Default"/>
        <w:ind w:firstLine="708"/>
        <w:rPr>
          <w:color w:val="121315"/>
          <w:sz w:val="22"/>
          <w:szCs w:val="22"/>
          <w:lang w:val="pt-BR"/>
        </w:rPr>
      </w:pPr>
      <w:r w:rsidRPr="00273C3A">
        <w:rPr>
          <w:b/>
          <w:bCs/>
          <w:color w:val="121315"/>
          <w:sz w:val="22"/>
          <w:szCs w:val="22"/>
          <w:lang w:val="pt-BR"/>
        </w:rPr>
        <w:t xml:space="preserve">Bursa socială se poate cumula cu bursa de merit. </w:t>
      </w:r>
    </w:p>
    <w:p w14:paraId="0295B28A" w14:textId="15F91DF2" w:rsidR="00273C3A" w:rsidRPr="00273C3A" w:rsidRDefault="00273C3A" w:rsidP="00273C3A">
      <w:pPr>
        <w:pStyle w:val="Default"/>
        <w:rPr>
          <w:color w:val="121315"/>
          <w:sz w:val="22"/>
          <w:szCs w:val="22"/>
          <w:lang w:val="pt-BR"/>
        </w:rPr>
      </w:pPr>
      <w:r>
        <w:rPr>
          <w:rFonts w:ascii="Wingdings" w:hAnsi="Wingdings" w:cs="Wingdings"/>
          <w:sz w:val="23"/>
          <w:szCs w:val="23"/>
        </w:rPr>
        <w:t xml:space="preserve">   </w:t>
      </w:r>
      <w:r>
        <w:rPr>
          <w:rFonts w:ascii="Wingdings" w:hAnsi="Wingdings" w:cs="Wingdings"/>
          <w:sz w:val="23"/>
          <w:szCs w:val="23"/>
        </w:rPr>
        <w:t xml:space="preserve"> </w:t>
      </w:r>
      <w:r w:rsidRPr="00273C3A">
        <w:rPr>
          <w:color w:val="121315"/>
          <w:sz w:val="22"/>
          <w:szCs w:val="22"/>
          <w:lang w:val="pt-BR"/>
        </w:rPr>
        <w:t xml:space="preserve">Un elev poate beneficia de o singură bursă socială, chiar dacă îndeplinește mai multe criterii sociale. </w:t>
      </w:r>
    </w:p>
    <w:p w14:paraId="43EF0670" w14:textId="0023545D" w:rsidR="00273C3A" w:rsidRPr="00273C3A" w:rsidRDefault="00273C3A" w:rsidP="00273C3A">
      <w:pPr>
        <w:pStyle w:val="Default"/>
        <w:rPr>
          <w:sz w:val="22"/>
          <w:szCs w:val="22"/>
          <w:lang w:val="pt-BR"/>
        </w:rPr>
      </w:pPr>
      <w:r>
        <w:rPr>
          <w:rFonts w:ascii="Wingdings" w:hAnsi="Wingdings" w:cs="Wingdings"/>
          <w:sz w:val="23"/>
          <w:szCs w:val="23"/>
        </w:rPr>
        <w:t xml:space="preserve">   </w:t>
      </w:r>
      <w:r>
        <w:rPr>
          <w:rFonts w:ascii="Wingdings" w:hAnsi="Wingdings" w:cs="Wingdings"/>
          <w:sz w:val="23"/>
          <w:szCs w:val="23"/>
        </w:rPr>
        <w:t xml:space="preserve"> </w:t>
      </w:r>
      <w:r w:rsidRPr="00273C3A">
        <w:rPr>
          <w:i/>
          <w:iCs/>
          <w:color w:val="FF0000"/>
          <w:sz w:val="22"/>
          <w:szCs w:val="22"/>
          <w:lang w:val="pt-BR"/>
        </w:rPr>
        <w:t xml:space="preserve">SALAR NET MINIM PE ECONOMIE =2574 LEI </w:t>
      </w:r>
      <w:r w:rsidRPr="00273C3A">
        <w:rPr>
          <w:b/>
          <w:bCs/>
          <w:sz w:val="22"/>
          <w:szCs w:val="22"/>
          <w:lang w:val="pt-BR"/>
        </w:rPr>
        <w:t xml:space="preserve">Verificarea veniturilor declarate de </w:t>
      </w:r>
      <w:r>
        <w:rPr>
          <w:b/>
          <w:bCs/>
          <w:sz w:val="22"/>
          <w:szCs w:val="22"/>
          <w:lang w:val="pt-BR"/>
        </w:rPr>
        <w:t xml:space="preserve">   </w:t>
      </w:r>
      <w:r w:rsidRPr="00273C3A">
        <w:rPr>
          <w:b/>
          <w:bCs/>
          <w:sz w:val="22"/>
          <w:szCs w:val="22"/>
          <w:lang w:val="pt-BR"/>
        </w:rPr>
        <w:t xml:space="preserve">părinții/tutorii legali se face de către instituția de învățământ cu ajutorul platformei PatrimVen. </w:t>
      </w:r>
    </w:p>
    <w:p w14:paraId="2F6F467C" w14:textId="43D6DA45" w:rsidR="00DC319E" w:rsidRPr="00273C3A" w:rsidRDefault="00DC319E">
      <w:pPr>
        <w:spacing w:after="282" w:line="259" w:lineRule="auto"/>
        <w:ind w:left="0" w:firstLine="0"/>
        <w:rPr>
          <w:lang w:val="pt-BR"/>
        </w:rPr>
      </w:pPr>
    </w:p>
    <w:p w14:paraId="3B3C8D34" w14:textId="16E9EAE3" w:rsidR="00DC319E" w:rsidRDefault="0040209C" w:rsidP="008E3A08">
      <w:pPr>
        <w:numPr>
          <w:ilvl w:val="1"/>
          <w:numId w:val="1"/>
        </w:numPr>
        <w:spacing w:after="273" w:line="248" w:lineRule="auto"/>
        <w:ind w:hanging="360"/>
      </w:pPr>
      <w:r>
        <w:rPr>
          <w:b/>
          <w:color w:val="EE0000"/>
        </w:rPr>
        <w:t xml:space="preserve">BURSA DE MERIT </w:t>
      </w:r>
      <w:r>
        <w:rPr>
          <w:b/>
          <w:color w:val="444444"/>
        </w:rPr>
        <w:t xml:space="preserve">– </w:t>
      </w:r>
      <w:r>
        <w:rPr>
          <w:color w:val="444444"/>
        </w:rPr>
        <w:t>se acordă de drept (nu este necesară cererea părintelui/reprezentantului legal/elevului major, pentru maximum 15% din efectivele de elevi ale fiecărei clase</w:t>
      </w:r>
      <w:r w:rsidR="008E3A08">
        <w:rPr>
          <w:color w:val="444444"/>
        </w:rPr>
        <w:t>, cu medii generale mai mari sau egale cu 9,00</w:t>
      </w:r>
      <w:r>
        <w:rPr>
          <w:color w:val="444444"/>
        </w:rPr>
        <w:t xml:space="preserve">. </w:t>
      </w:r>
      <w:r w:rsidRPr="008E3A08">
        <w:rPr>
          <w:color w:val="444444"/>
        </w:rPr>
        <w:t xml:space="preserve">Se acordă bursă de merit și elevilor care au media egală cu a ultimului beneficiar stabilit prin aplicarea procentului de 15%. </w:t>
      </w:r>
      <w:r w:rsidR="008E3A08">
        <w:rPr>
          <w:color w:val="444444"/>
        </w:rPr>
        <w:t>Lista va fi întocmită de profesorul diriginte în ordinea descrescătoare a mediei generale anuale.</w:t>
      </w:r>
    </w:p>
    <w:p w14:paraId="4BE71F50" w14:textId="215C568D" w:rsidR="00DC319E" w:rsidRDefault="0040209C">
      <w:pPr>
        <w:numPr>
          <w:ilvl w:val="1"/>
          <w:numId w:val="1"/>
        </w:numPr>
        <w:spacing w:after="279"/>
        <w:ind w:hanging="360"/>
      </w:pPr>
      <w:r>
        <w:rPr>
          <w:b/>
          <w:color w:val="EE0000"/>
        </w:rPr>
        <w:t xml:space="preserve">BURSA SOCIALĂ </w:t>
      </w:r>
      <w:r>
        <w:rPr>
          <w:color w:val="444444"/>
        </w:rPr>
        <w:t xml:space="preserve">– </w:t>
      </w:r>
      <w:r>
        <w:t>se poate acorda pe baza cererii și documentelor doveditoare prezentate de părinte/reprezentant legal</w:t>
      </w:r>
      <w:r w:rsidR="008E3A08">
        <w:t xml:space="preserve"> astfel</w:t>
      </w:r>
      <w:r>
        <w:t xml:space="preserve">: </w:t>
      </w:r>
    </w:p>
    <w:p w14:paraId="18584C96" w14:textId="036264B4" w:rsidR="00DC319E" w:rsidRDefault="003C511D" w:rsidP="008E3A08">
      <w:pPr>
        <w:numPr>
          <w:ilvl w:val="0"/>
          <w:numId w:val="2"/>
        </w:numPr>
        <w:ind w:hanging="36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0BDFDF1" wp14:editId="6451F070">
                <wp:simplePos x="0" y="0"/>
                <wp:positionH relativeFrom="column">
                  <wp:posOffset>106680</wp:posOffset>
                </wp:positionH>
                <wp:positionV relativeFrom="paragraph">
                  <wp:posOffset>106320</wp:posOffset>
                </wp:positionV>
                <wp:extent cx="172080" cy="16200"/>
                <wp:effectExtent l="95250" t="152400" r="95250" b="155575"/>
                <wp:wrapNone/>
                <wp:docPr id="1540118576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7208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342B72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4.15pt;margin-top:-.15pt;width:22.1pt;height:1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">
                <v:imagedata r:id="rId12" o:title=""/>
              </v:shape>
            </w:pict>
          </mc:Fallback>
        </mc:AlternateContent>
      </w:r>
      <w:r w:rsidR="0040209C">
        <w:t xml:space="preserve">elevilor proveniți din familii care realizează un venit mediu net pe membru de familie, supus impozitării, pe ultimele 12 luni anterioare cererii, mai mic de 50% din salariul minim net pe economie. De la 1 ianuarie 2025 conform H.G. 1506/27.11.2024 salariul de bază minim brut pe țară este 4050, iar 50% din valoarea salariului minim net reprezintă </w:t>
      </w:r>
      <w:r w:rsidR="0040209C" w:rsidRPr="008E3A08">
        <w:rPr>
          <w:b/>
        </w:rPr>
        <w:t>1.287</w:t>
      </w:r>
      <w:r w:rsidR="0040209C">
        <w:t xml:space="preserve"> lei </w:t>
      </w:r>
    </w:p>
    <w:p w14:paraId="0E7EDD27" w14:textId="6287B5BB" w:rsidR="00DC319E" w:rsidRPr="003C511D" w:rsidRDefault="003C511D">
      <w:pPr>
        <w:numPr>
          <w:ilvl w:val="0"/>
          <w:numId w:val="2"/>
        </w:numPr>
        <w:ind w:hanging="360"/>
        <w:rPr>
          <w:b/>
          <w:bCs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B53A918" wp14:editId="70C79C4D">
                <wp:simplePos x="0" y="0"/>
                <wp:positionH relativeFrom="column">
                  <wp:posOffset>-937320</wp:posOffset>
                </wp:positionH>
                <wp:positionV relativeFrom="paragraph">
                  <wp:posOffset>527900</wp:posOffset>
                </wp:positionV>
                <wp:extent cx="360" cy="360"/>
                <wp:effectExtent l="95250" t="152400" r="95250" b="152400"/>
                <wp:wrapNone/>
                <wp:docPr id="1930575947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14E72D" id="Ink 4" o:spid="_x0000_s1026" type="#_x0000_t75" style="position:absolute;margin-left:-78.05pt;margin-top:33.05pt;width:8.55pt;height:1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1CDAC86" wp14:editId="116A369E">
                <wp:simplePos x="0" y="0"/>
                <wp:positionH relativeFrom="column">
                  <wp:posOffset>167520</wp:posOffset>
                </wp:positionH>
                <wp:positionV relativeFrom="paragraph">
                  <wp:posOffset>93740</wp:posOffset>
                </wp:positionV>
                <wp:extent cx="135000" cy="360"/>
                <wp:effectExtent l="95250" t="152400" r="93980" b="152400"/>
                <wp:wrapNone/>
                <wp:docPr id="1480297726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350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61A9E3" id="Ink 2" o:spid="_x0000_s1026" type="#_x0000_t75" style="position:absolute;margin-left:8.95pt;margin-top:-1.1pt;width:19.15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">
                <v:imagedata r:id="rId16" o:title=""/>
              </v:shape>
            </w:pict>
          </mc:Fallback>
        </mc:AlternateContent>
      </w:r>
      <w:r w:rsidR="0040209C">
        <w:t xml:space="preserve">elevilor cu unul sau ambii </w:t>
      </w:r>
      <w:r w:rsidR="0040209C" w:rsidRPr="003C511D">
        <w:rPr>
          <w:b/>
          <w:bCs/>
        </w:rPr>
        <w:t>părinti decedați</w:t>
      </w:r>
      <w:r w:rsidR="0040209C">
        <w:t xml:space="preserve"> si elevilor asupra cărora a fost instituită o </w:t>
      </w:r>
      <w:r w:rsidR="0040209C" w:rsidRPr="003C511D">
        <w:rPr>
          <w:b/>
          <w:bCs/>
        </w:rPr>
        <w:t>măsura de protecție specială</w:t>
      </w:r>
      <w:r w:rsidR="0040209C">
        <w:t xml:space="preserve">, respectiv plasamentul/plasamentul de urgenta, </w:t>
      </w:r>
      <w:bookmarkStart w:id="0" w:name="_Hlk208838206"/>
      <w:r w:rsidR="0040209C" w:rsidRPr="003C511D">
        <w:rPr>
          <w:b/>
          <w:bCs/>
        </w:rPr>
        <w:t xml:space="preserve">fără a se lua in considerare nivelul venitului mediu pe membru de familie. </w:t>
      </w:r>
    </w:p>
    <w:bookmarkEnd w:id="0"/>
    <w:p w14:paraId="33F6DFA9" w14:textId="3E35458E" w:rsidR="00DC319E" w:rsidRDefault="003C511D">
      <w:pPr>
        <w:numPr>
          <w:ilvl w:val="0"/>
          <w:numId w:val="2"/>
        </w:numPr>
        <w:ind w:hanging="360"/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CBA35CD" wp14:editId="6507305D">
                <wp:simplePos x="0" y="0"/>
                <wp:positionH relativeFrom="column">
                  <wp:posOffset>159960</wp:posOffset>
                </wp:positionH>
                <wp:positionV relativeFrom="paragraph">
                  <wp:posOffset>79890</wp:posOffset>
                </wp:positionV>
                <wp:extent cx="155880" cy="77760"/>
                <wp:effectExtent l="95250" t="152400" r="92075" b="151130"/>
                <wp:wrapNone/>
                <wp:docPr id="18414794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55880" cy="7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F578AE" id="Ink 3" o:spid="_x0000_s1026" type="#_x0000_t75" style="position:absolute;margin-left:8.35pt;margin-top:-2.2pt;width:20.75pt;height:23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">
                <v:imagedata r:id="rId18" o:title=""/>
              </v:shape>
            </w:pict>
          </mc:Fallback>
        </mc:AlternateContent>
      </w:r>
      <w:r w:rsidR="0040209C">
        <w:t xml:space="preserve">elevilor care au deficiențe/afectări funcționale produse de boli, tulburări sau afecțiuni ale structurilor si funcțiilor organismului, încadrate conform criteriilor din Anexa nr. 1 la Ordinul ministrului sănătații si al ministrului muncii, familiei, protecției sociale si persoanelor vârstnice </w:t>
      </w:r>
    </w:p>
    <w:p w14:paraId="09E1F7A7" w14:textId="3EFCDA04" w:rsidR="00DC319E" w:rsidRDefault="0040209C" w:rsidP="003C511D">
      <w:pPr>
        <w:ind w:left="720" w:firstLine="0"/>
        <w:rPr>
          <w:b/>
          <w:bCs/>
        </w:rPr>
      </w:pPr>
      <w:r>
        <w:t>nr. 1.306/1.883/2016 pentru aprobarea criteriilor biopsihosociale de încadrare a copiilor cu dizabilități in grad de handicap</w:t>
      </w:r>
      <w:r w:rsidR="003C511D">
        <w:t>,</w:t>
      </w:r>
      <w:r w:rsidR="003C511D" w:rsidRPr="003C511D">
        <w:t xml:space="preserve"> </w:t>
      </w:r>
      <w:r w:rsidR="003C511D" w:rsidRPr="003C511D">
        <w:rPr>
          <w:b/>
          <w:bCs/>
        </w:rPr>
        <w:t>fără a se lua in considerare nivelul venitului mediu pe membru de familie.</w:t>
      </w:r>
    </w:p>
    <w:p w14:paraId="0C46E811" w14:textId="77777777" w:rsidR="00273C3A" w:rsidRDefault="00273C3A" w:rsidP="00273C3A">
      <w:pPr>
        <w:spacing w:after="266"/>
        <w:ind w:left="-5" w:hanging="10"/>
        <w:rPr>
          <w:b/>
          <w:bCs/>
        </w:rPr>
      </w:pPr>
      <w:r w:rsidRPr="003C511D">
        <w:rPr>
          <w:b/>
          <w:bCs/>
        </w:rPr>
        <w:t xml:space="preserve">     </w:t>
      </w:r>
    </w:p>
    <w:p w14:paraId="47CD058A" w14:textId="7A19F1C3" w:rsidR="00273C3A" w:rsidRPr="00273C3A" w:rsidRDefault="00273C3A" w:rsidP="00273C3A">
      <w:pPr>
        <w:spacing w:after="266"/>
        <w:ind w:left="-5" w:firstLine="713"/>
        <w:rPr>
          <w:b/>
          <w:bCs/>
          <w:color w:val="auto"/>
        </w:rPr>
      </w:pPr>
      <w:r w:rsidRPr="00273C3A">
        <w:rPr>
          <w:b/>
          <w:bCs/>
          <w:color w:val="EE0000"/>
        </w:rPr>
        <w:t>!</w:t>
      </w:r>
      <w:r w:rsidRPr="00273C3A">
        <w:rPr>
          <w:b/>
          <w:bCs/>
          <w:color w:val="auto"/>
        </w:rPr>
        <w:t>Pot beneficia de burse elevii care în anul școlar anterior au fost promovați și au obținut nota 10 la  purtare.</w:t>
      </w:r>
    </w:p>
    <w:p w14:paraId="675FD253" w14:textId="17418661" w:rsidR="00273C3A" w:rsidRDefault="00273C3A" w:rsidP="00273C3A">
      <w:pPr>
        <w:spacing w:after="266"/>
        <w:ind w:left="-5" w:firstLine="605"/>
        <w:rPr>
          <w:b/>
          <w:bCs/>
        </w:rPr>
      </w:pPr>
      <w:r w:rsidRPr="003C511D">
        <w:rPr>
          <w:b/>
          <w:bCs/>
        </w:rPr>
        <w:t xml:space="preserve"> </w:t>
      </w:r>
      <w:r w:rsidRPr="00273C3A">
        <w:rPr>
          <w:b/>
          <w:bCs/>
          <w:color w:val="EE0000"/>
        </w:rPr>
        <w:t>!</w:t>
      </w:r>
      <w:r>
        <w:rPr>
          <w:b/>
          <w:bCs/>
        </w:rPr>
        <w:t xml:space="preserve"> </w:t>
      </w:r>
      <w:r w:rsidRPr="003C511D">
        <w:rPr>
          <w:b/>
          <w:bCs/>
        </w:rPr>
        <w:t xml:space="preserve">În situatia in care elevii acumulează 10 sau mai multe absențe nemotivate într-o lună, nu primesc bursa de merit, bursa socială, respectiv bursa tehnologica, dupa caz, pentru luna respectivă. </w:t>
      </w:r>
    </w:p>
    <w:p w14:paraId="4FA77C7E" w14:textId="77777777" w:rsidR="00273C3A" w:rsidRPr="003C511D" w:rsidRDefault="00273C3A" w:rsidP="003C511D">
      <w:pPr>
        <w:ind w:left="720" w:firstLine="0"/>
        <w:rPr>
          <w:b/>
          <w:bCs/>
        </w:rPr>
      </w:pPr>
    </w:p>
    <w:p w14:paraId="3CE66901" w14:textId="77777777" w:rsidR="00DC319E" w:rsidRDefault="0040209C">
      <w:pPr>
        <w:numPr>
          <w:ilvl w:val="1"/>
          <w:numId w:val="2"/>
        </w:numPr>
        <w:spacing w:after="271"/>
        <w:ind w:hanging="360"/>
      </w:pPr>
      <w:r>
        <w:rPr>
          <w:b/>
          <w:color w:val="EE0000"/>
        </w:rPr>
        <w:t>BURSA PENTRU MAME MINORE</w:t>
      </w:r>
      <w:r>
        <w:rPr>
          <w:color w:val="444444"/>
        </w:rPr>
        <w:t xml:space="preserve">- </w:t>
      </w:r>
      <w:r>
        <w:t xml:space="preserve">se acorda elevelor din învățământul preuniversitar de stat, reintegrate într-o unitate de învățământ, care frecventeaza cursurile de zi și au copil/copii propriu/proprii in întreținere. </w:t>
      </w:r>
    </w:p>
    <w:sectPr w:rsidR="00DC319E">
      <w:headerReference w:type="default" r:id="rId19"/>
      <w:pgSz w:w="11906" w:h="16838"/>
      <w:pgMar w:top="906" w:right="914" w:bottom="1016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4FCB3" w14:textId="77777777" w:rsidR="005C7FF0" w:rsidRDefault="005C7FF0" w:rsidP="00FF2F66">
      <w:pPr>
        <w:spacing w:after="0" w:line="240" w:lineRule="auto"/>
      </w:pPr>
      <w:r>
        <w:separator/>
      </w:r>
    </w:p>
  </w:endnote>
  <w:endnote w:type="continuationSeparator" w:id="0">
    <w:p w14:paraId="5DB86325" w14:textId="77777777" w:rsidR="005C7FF0" w:rsidRDefault="005C7FF0" w:rsidP="00FF2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8C361" w14:textId="77777777" w:rsidR="005C7FF0" w:rsidRDefault="005C7FF0" w:rsidP="00FF2F66">
      <w:pPr>
        <w:spacing w:after="0" w:line="240" w:lineRule="auto"/>
      </w:pPr>
      <w:r>
        <w:separator/>
      </w:r>
    </w:p>
  </w:footnote>
  <w:footnote w:type="continuationSeparator" w:id="0">
    <w:p w14:paraId="7E714258" w14:textId="77777777" w:rsidR="005C7FF0" w:rsidRDefault="005C7FF0" w:rsidP="00FF2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F0C5D" w14:textId="77777777" w:rsidR="00FF2F66" w:rsidRDefault="00FF2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5DBE"/>
    <w:multiLevelType w:val="hybridMultilevel"/>
    <w:tmpl w:val="FFFFFFFF"/>
    <w:lvl w:ilvl="0" w:tplc="F3AA7DB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2DC38">
      <w:start w:val="1"/>
      <w:numFmt w:val="decimal"/>
      <w:lvlText w:val="%2.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42F4F6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C7C8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42959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149B7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00690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8A97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85A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103B30"/>
    <w:multiLevelType w:val="hybridMultilevel"/>
    <w:tmpl w:val="94F26AF0"/>
    <w:lvl w:ilvl="0" w:tplc="E65CE5D0">
      <w:start w:val="1"/>
      <w:numFmt w:val="low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CB1E2">
      <w:start w:val="3"/>
      <w:numFmt w:val="decimal"/>
      <w:lvlText w:val="%2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DC14B6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E45580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3C29A0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C26006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F83BE4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8EB724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F88B6A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210066">
    <w:abstractNumId w:val="0"/>
  </w:num>
  <w:num w:numId="2" w16cid:durableId="1774786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19E"/>
    <w:rsid w:val="00273C3A"/>
    <w:rsid w:val="003C511D"/>
    <w:rsid w:val="0040209C"/>
    <w:rsid w:val="005C7FF0"/>
    <w:rsid w:val="008E3A08"/>
    <w:rsid w:val="00B6403A"/>
    <w:rsid w:val="00DC319E"/>
    <w:rsid w:val="00FB109F"/>
    <w:rsid w:val="00FF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7C0C6"/>
  <w15:docId w15:val="{5B456F0B-07AC-F94E-9C47-3F88B5CE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9" w:lineRule="auto"/>
      <w:ind w:left="370" w:hanging="370"/>
    </w:pPr>
    <w:rPr>
      <w:rFonts w:ascii="Times New Roman" w:eastAsia="Times New Roman" w:hAnsi="Times New Roman" w:cs="Times New Roman"/>
      <w:color w:val="000000"/>
      <w:lang w:val="ro" w:eastAsia="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C511D"/>
    <w:pPr>
      <w:ind w:left="720"/>
      <w:contextualSpacing/>
    </w:pPr>
  </w:style>
  <w:style w:type="paragraph" w:customStyle="1" w:styleId="Default">
    <w:name w:val="Default"/>
    <w:rsid w:val="00273C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2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F66"/>
    <w:rPr>
      <w:rFonts w:ascii="Times New Roman" w:eastAsia="Times New Roman" w:hAnsi="Times New Roman" w:cs="Times New Roman"/>
      <w:color w:val="000000"/>
      <w:lang w:val="ro" w:eastAsia="ro"/>
    </w:rPr>
  </w:style>
  <w:style w:type="paragraph" w:styleId="Footer">
    <w:name w:val="footer"/>
    <w:basedOn w:val="Normal"/>
    <w:link w:val="FooterChar"/>
    <w:uiPriority w:val="99"/>
    <w:unhideWhenUsed/>
    <w:rsid w:val="00FF2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F66"/>
    <w:rPr>
      <w:rFonts w:ascii="Times New Roman" w:eastAsia="Times New Roman" w:hAnsi="Times New Roman" w:cs="Times New Roman"/>
      <w:color w:val="000000"/>
      <w:lang w:val="ro" w:eastAsia="ro"/>
    </w:rPr>
  </w:style>
  <w:style w:type="character" w:styleId="Hyperlink">
    <w:name w:val="Hyperlink"/>
    <w:basedOn w:val="DefaultParagraphFont"/>
    <w:uiPriority w:val="99"/>
    <w:semiHidden/>
    <w:unhideWhenUsed/>
    <w:rsid w:val="00FF2F6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ink/ink2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customXml" Target="ink/ink4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customXml" Target="ink/ink3.xml"/><Relationship Id="rId10" Type="http://schemas.openxmlformats.org/officeDocument/2006/relationships/hyperlink" Target="https://scoala-goga-rasinari7.webnode.ro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coala_goga_rasinari@yahoo.com" TargetMode="External"/><Relationship Id="rId1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15T12:14:50.376"/>
    </inkml:context>
    <inkml:brush xml:id="br0">
      <inkml:brushProperty name="width" value="0.3" units="cm"/>
      <inkml:brushProperty name="height" value="0.6" units="cm"/>
      <inkml:brushProperty name="color" value="#A9D8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0,'60'3,"92"16,-93-9,98 2,-131-12,-3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15T12:14:59.765"/>
    </inkml:context>
    <inkml:brush xml:id="br0">
      <inkml:brushProperty name="width" value="0.3" units="cm"/>
      <inkml:brushProperty name="height" value="0.6" units="cm"/>
      <inkml:brushProperty name="color" value="#A9D8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15T12:14:52.938"/>
    </inkml:context>
    <inkml:brush xml:id="br0">
      <inkml:brushProperty name="width" value="0.3" units="cm"/>
      <inkml:brushProperty name="height" value="0.6" units="cm"/>
      <inkml:brushProperty name="color" value="#A9D8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0,'4'0,"4"0,5 0,3 0,7 0,3 0,0 0,0 0,-1 0,-2 0,0 0,-1 0,-1 0,0 0,4 0,1 0,-1 0,-4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15T12:14:54.516"/>
    </inkml:context>
    <inkml:brush xml:id="br0">
      <inkml:brushProperty name="width" value="0.3" units="cm"/>
      <inkml:brushProperty name="height" value="0.6" units="cm"/>
      <inkml:brushProperty name="color" value="#A9D8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0,'1'3,"0"0,0 0,0-1,1 1,-1-1,1 1,-1-1,1 1,0-1,0 0,0 0,0 0,1 0,-1 0,5 2,3 5,22 18,1-2,2 0,0-3,41 20,-65-37,0-1,0 0,0-1,0 0,0-1,1 0,-1-1,1 0,0-1,-1 0,1-1,14-3,-9-1</inkml:trace>
</inkml:ink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PROFESOR_DELL_1</dc:creator>
  <cp:keywords/>
  <cp:lastModifiedBy>Laptop</cp:lastModifiedBy>
  <cp:revision>2</cp:revision>
  <dcterms:created xsi:type="dcterms:W3CDTF">2025-09-15T12:34:00Z</dcterms:created>
  <dcterms:modified xsi:type="dcterms:W3CDTF">2025-09-15T12:34:00Z</dcterms:modified>
</cp:coreProperties>
</file>